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四川汶马高速公路有限责任公司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营运一线人员招聘报名表</w:t>
      </w:r>
      <w:bookmarkEnd w:id="0"/>
    </w:p>
    <w:tbl>
      <w:tblPr>
        <w:tblStyle w:val="5"/>
        <w:tblW w:w="0" w:type="auto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"/>
        <w:gridCol w:w="479"/>
        <w:gridCol w:w="958"/>
        <w:gridCol w:w="264"/>
        <w:gridCol w:w="560"/>
        <w:gridCol w:w="248"/>
        <w:gridCol w:w="610"/>
        <w:gridCol w:w="361"/>
        <w:gridCol w:w="109"/>
        <w:gridCol w:w="657"/>
        <w:gridCol w:w="715"/>
        <w:gridCol w:w="560"/>
        <w:gridCol w:w="1034"/>
        <w:gridCol w:w="315"/>
        <w:gridCol w:w="1771"/>
        <w:gridCol w:w="6"/>
      </w:tblGrid>
      <w:tr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98" w:hRule="atLeast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毕业学校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及证书编号</w:t>
            </w:r>
          </w:p>
        </w:tc>
        <w:tc>
          <w:tcPr>
            <w:tcW w:w="3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48" w:hRule="atLeast"/>
        </w:trPr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资格证书名称及编号</w:t>
            </w:r>
          </w:p>
        </w:tc>
        <w:tc>
          <w:tcPr>
            <w:tcW w:w="6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是否服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从调配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32" w:hRule="atLeast"/>
        </w:trPr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本人身份证号</w:t>
            </w:r>
          </w:p>
        </w:tc>
        <w:tc>
          <w:tcPr>
            <w:tcW w:w="6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32" w:hRule="atLeast"/>
        </w:trPr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6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起 止 年 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毕  业  院  校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  学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1676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起 止 年 月</w:t>
            </w:r>
          </w:p>
        </w:tc>
        <w:tc>
          <w:tcPr>
            <w:tcW w:w="4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  作  单  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2026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468" w:hRule="atLeast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2" w:hRule="atLeast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3" w:hRule="atLeast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需要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说明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的情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备注：1、所填内容必须真实准确，如有虚假，一经发现立即取消应聘资格；</w:t>
      </w:r>
    </w:p>
    <w:p>
      <w:pPr>
        <w:spacing w:line="600" w:lineRule="exact"/>
        <w:ind w:firstLine="720" w:firstLineChars="300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  <w:szCs w:val="24"/>
        </w:rPr>
        <w:t>2、</w:t>
      </w:r>
      <w:r>
        <w:rPr>
          <w:rFonts w:eastAsia="仿宋_GB2312"/>
          <w:color w:val="000000"/>
          <w:kern w:val="0"/>
          <w:sz w:val="24"/>
          <w:szCs w:val="24"/>
        </w:rPr>
        <w:t xml:space="preserve">填写内容不得超出表格，不得改变本表格样式。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B2E3"/>
    <w:rsid w:val="79FE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2021-10-25T19:38:00Z</dcterms:created>
  <dc:creator>lyh</dc:creator>
  <cp:lastModifiedBy>lyh</cp:lastModifiedBy>
  <dcterms:modified xsi:type="dcterms:W3CDTF">2021-10-25T19:38:36Z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